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Pr="002F0A5B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від</w:t>
      </w:r>
      <w:r w:rsidR="002F0A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20.10.2017 р. </w:t>
      </w:r>
      <w:r w:rsidRPr="008F799C">
        <w:rPr>
          <w:rFonts w:ascii="Times New Roman" w:hAnsi="Times New Roman" w:cs="Times New Roman"/>
          <w:b/>
          <w:sz w:val="28"/>
          <w:szCs w:val="28"/>
        </w:rPr>
        <w:t>№</w:t>
      </w:r>
      <w:r w:rsidR="002F0A5B">
        <w:rPr>
          <w:rFonts w:ascii="Times New Roman" w:hAnsi="Times New Roman" w:cs="Times New Roman"/>
          <w:b/>
          <w:sz w:val="28"/>
          <w:szCs w:val="28"/>
          <w:lang w:val="ru-RU"/>
        </w:rPr>
        <w:t>316</w:t>
      </w:r>
    </w:p>
    <w:p w:rsidR="00FF5BA4" w:rsidRPr="0093153A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5BA4" w:rsidRPr="00F26E1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FF5BA4" w:rsidRPr="00F26E1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спільної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власності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сіл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селища Ужгородського району,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які підлягають приватизації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18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FF5BA4" w:rsidRPr="00F26E14" w:rsidTr="00A01163">
        <w:trPr>
          <w:trHeight w:val="297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Назва об`єкта </w:t>
            </w:r>
          </w:p>
        </w:tc>
        <w:tc>
          <w:tcPr>
            <w:tcW w:w="2410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Адреса 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ind w:left="-108" w:right="-187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Спосіб приватизації </w:t>
            </w:r>
          </w:p>
        </w:tc>
      </w:tr>
      <w:tr w:rsidR="00FF5BA4" w:rsidRPr="00F26E14" w:rsidTr="00A01163">
        <w:trPr>
          <w:trHeight w:val="1661"/>
        </w:trPr>
        <w:tc>
          <w:tcPr>
            <w:tcW w:w="959" w:type="dxa"/>
          </w:tcPr>
          <w:p w:rsidR="00FF5BA4" w:rsidRPr="00F26E14" w:rsidRDefault="0093153A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</w:rPr>
              <w:t>літ.АА’-</w:t>
            </w:r>
            <w:proofErr w:type="spellEnd"/>
            <w:r>
              <w:rPr>
                <w:sz w:val="28"/>
                <w:szCs w:val="28"/>
              </w:rPr>
              <w:t xml:space="preserve"> 327,30 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                       </w:t>
            </w:r>
            <w:proofErr w:type="spellStart"/>
            <w:r>
              <w:rPr>
                <w:sz w:val="28"/>
                <w:szCs w:val="28"/>
              </w:rPr>
              <w:t>літ.Б</w:t>
            </w:r>
            <w:proofErr w:type="spellEnd"/>
            <w:r>
              <w:rPr>
                <w:sz w:val="28"/>
                <w:szCs w:val="28"/>
              </w:rPr>
              <w:t xml:space="preserve"> -122,10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літ.В-16,0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літ.Г</w:t>
            </w:r>
            <w:proofErr w:type="spellEnd"/>
            <w:r>
              <w:rPr>
                <w:sz w:val="28"/>
                <w:szCs w:val="28"/>
              </w:rPr>
              <w:t xml:space="preserve">, огорожа) колишньої </w:t>
            </w:r>
            <w:proofErr w:type="spellStart"/>
            <w:r>
              <w:rPr>
                <w:sz w:val="28"/>
                <w:szCs w:val="28"/>
              </w:rPr>
              <w:t>нефункціонуючої</w:t>
            </w:r>
            <w:proofErr w:type="spellEnd"/>
            <w:r>
              <w:rPr>
                <w:sz w:val="28"/>
                <w:szCs w:val="28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вул.Приозерна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Аукціон </w:t>
            </w:r>
          </w:p>
        </w:tc>
      </w:tr>
      <w:tr w:rsidR="00FF5BA4" w:rsidRPr="00F26E14" w:rsidTr="00A01163">
        <w:trPr>
          <w:trHeight w:val="1556"/>
        </w:trPr>
        <w:tc>
          <w:tcPr>
            <w:tcW w:w="959" w:type="dxa"/>
          </w:tcPr>
          <w:p w:rsidR="00FF5BA4" w:rsidRPr="00F26E14" w:rsidRDefault="0093153A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інвентарних об’єктів                       (</w:t>
            </w:r>
            <w:proofErr w:type="spellStart"/>
            <w:r>
              <w:rPr>
                <w:sz w:val="28"/>
                <w:szCs w:val="28"/>
              </w:rPr>
              <w:t>літ.АА’-</w:t>
            </w:r>
            <w:proofErr w:type="spellEnd"/>
            <w:r>
              <w:rPr>
                <w:sz w:val="28"/>
                <w:szCs w:val="28"/>
              </w:rPr>
              <w:t xml:space="preserve"> 251,30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                </w:t>
            </w:r>
            <w:proofErr w:type="spellStart"/>
            <w:r>
              <w:rPr>
                <w:sz w:val="28"/>
                <w:szCs w:val="28"/>
              </w:rPr>
              <w:t>літ.Б</w:t>
            </w:r>
            <w:proofErr w:type="spellEnd"/>
            <w:r>
              <w:rPr>
                <w:sz w:val="28"/>
                <w:szCs w:val="28"/>
              </w:rPr>
              <w:t xml:space="preserve"> -20,0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 огорожа, споруда (тротуар) колишньої нефункціонуючої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Чоп, </w:t>
            </w:r>
          </w:p>
          <w:p w:rsidR="00FF5BA4" w:rsidRPr="00F26E14" w:rsidRDefault="00FF5BA4" w:rsidP="00B166F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вул.Квітова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B166F8">
              <w:rPr>
                <w:sz w:val="28"/>
                <w:szCs w:val="28"/>
              </w:rPr>
              <w:t>4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Аукціон </w:t>
            </w:r>
          </w:p>
        </w:tc>
      </w:tr>
      <w:tr w:rsidR="00FF5BA4" w:rsidRPr="00F26E14" w:rsidTr="00A01163">
        <w:trPr>
          <w:trHeight w:val="469"/>
        </w:trPr>
        <w:tc>
          <w:tcPr>
            <w:tcW w:w="959" w:type="dxa"/>
          </w:tcPr>
          <w:p w:rsidR="00FF5BA4" w:rsidRPr="00F26E14" w:rsidRDefault="0093153A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</w:rPr>
              <w:t>літ.А-</w:t>
            </w:r>
            <w:proofErr w:type="spellEnd"/>
            <w:r>
              <w:rPr>
                <w:sz w:val="28"/>
                <w:szCs w:val="28"/>
              </w:rPr>
              <w:t xml:space="preserve"> 1563,70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літ.Б</w:t>
            </w:r>
            <w:proofErr w:type="spellEnd"/>
            <w:r>
              <w:rPr>
                <w:sz w:val="28"/>
                <w:szCs w:val="28"/>
              </w:rPr>
              <w:t xml:space="preserve"> - 55,80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літ.В-15,70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літ.В’</w:t>
            </w:r>
            <w:proofErr w:type="spellEnd"/>
            <w:r>
              <w:rPr>
                <w:sz w:val="28"/>
                <w:szCs w:val="28"/>
              </w:rPr>
              <w:t xml:space="preserve"> -32,50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огорожа) колишньої нефункціонуючої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вул.Миру,3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>Аукціон</w:t>
            </w:r>
          </w:p>
        </w:tc>
      </w:tr>
    </w:tbl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BA4" w:rsidRPr="00942B9A" w:rsidRDefault="00172C17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="00FF5BA4" w:rsidRPr="00942B9A">
        <w:rPr>
          <w:rFonts w:ascii="Times New Roman" w:hAnsi="Times New Roman" w:cs="Times New Roman"/>
          <w:b/>
          <w:sz w:val="28"/>
          <w:szCs w:val="28"/>
        </w:rPr>
        <w:t xml:space="preserve"> районної ради </w:t>
      </w:r>
      <w:r w:rsidR="00FF5B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55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Р.В.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Чорнак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93153A" w:rsidRPr="0093153A" w:rsidRDefault="0093153A" w:rsidP="00FF5B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sectPr w:rsidR="0093153A" w:rsidRPr="0093153A" w:rsidSect="009315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BA4"/>
    <w:rsid w:val="000E1582"/>
    <w:rsid w:val="00117238"/>
    <w:rsid w:val="00172C17"/>
    <w:rsid w:val="001F7263"/>
    <w:rsid w:val="002F0A5B"/>
    <w:rsid w:val="004E2629"/>
    <w:rsid w:val="005276F8"/>
    <w:rsid w:val="00554031"/>
    <w:rsid w:val="007F2682"/>
    <w:rsid w:val="0085706B"/>
    <w:rsid w:val="0093153A"/>
    <w:rsid w:val="00942D07"/>
    <w:rsid w:val="009448D5"/>
    <w:rsid w:val="00A830C2"/>
    <w:rsid w:val="00B166F8"/>
    <w:rsid w:val="00B55CE8"/>
    <w:rsid w:val="00D843B6"/>
    <w:rsid w:val="00DE6F9A"/>
    <w:rsid w:val="00E21188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AA28-EDED-40D8-820E-3F0D2CB5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2017-10-23T06:53:00Z</cp:lastPrinted>
  <dcterms:created xsi:type="dcterms:W3CDTF">2017-10-20T11:39:00Z</dcterms:created>
  <dcterms:modified xsi:type="dcterms:W3CDTF">2017-10-27T09:26:00Z</dcterms:modified>
</cp:coreProperties>
</file>